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85C" w:rsidRPr="004F6A1F" w:rsidRDefault="0066485C" w:rsidP="004F6A1F">
      <w:pPr>
        <w:pStyle w:val="AISVTITOLOLAVORO"/>
      </w:pPr>
      <w:r w:rsidRPr="004F6A1F">
        <w:t xml:space="preserve">TITOLO: </w:t>
      </w:r>
      <w:r>
        <w:t>ISTRUZIONI PE</w:t>
      </w:r>
      <w:r w:rsidRPr="004F6A1F">
        <w:t>R GLI AUTORI</w:t>
      </w:r>
    </w:p>
    <w:p w:rsidR="0066485C" w:rsidRPr="004E5ECB" w:rsidRDefault="0066485C" w:rsidP="004E5ECB">
      <w:pPr>
        <w:pStyle w:val="AISVautori"/>
      </w:pPr>
      <w:r w:rsidRPr="004E5ECB">
        <w:t>autori: Nome Cognome, centrato, corpo 10, normale</w:t>
      </w:r>
    </w:p>
    <w:p w:rsidR="0066485C" w:rsidRPr="00AC400E" w:rsidRDefault="0066485C" w:rsidP="00AC400E">
      <w:pPr>
        <w:pStyle w:val="AISVaffiliazioneautori"/>
      </w:pPr>
      <w:r w:rsidRPr="00AC400E">
        <w:t>affiliazioni: centrato, corpo 9, normale</w:t>
      </w:r>
    </w:p>
    <w:p w:rsidR="0066485C" w:rsidRPr="0056477F" w:rsidRDefault="0066485C" w:rsidP="0056477F">
      <w:pPr>
        <w:pStyle w:val="AISVemailautori"/>
      </w:pPr>
      <w:r>
        <w:t xml:space="preserve">indirizzo di </w:t>
      </w:r>
      <w:r w:rsidRPr="0056477F">
        <w:t>posta elettronica degli autori: centrato, corpo 9, corsivo</w:t>
      </w:r>
    </w:p>
    <w:p w:rsidR="0066485C" w:rsidRPr="00A51342" w:rsidRDefault="0066485C" w:rsidP="00A51342">
      <w:pPr>
        <w:pStyle w:val="AISVTITOLO1"/>
      </w:pPr>
      <w:r w:rsidRPr="00A51342">
        <w:t>1. SOMMARIO</w:t>
      </w:r>
    </w:p>
    <w:p w:rsidR="0066485C" w:rsidRDefault="0066485C" w:rsidP="00EE72F6">
      <w:pPr>
        <w:pStyle w:val="AISVcorpotesto"/>
      </w:pPr>
      <w:r w:rsidRPr="00BD18FE">
        <w:t>Care colleghe e cari colleghi, grazie alla vostra collaborazione anche questo anno a</w:t>
      </w:r>
      <w:r w:rsidRPr="00BD18FE">
        <w:t>b</w:t>
      </w:r>
      <w:r w:rsidRPr="00BD18FE">
        <w:t>biamo potuto svolgere il Convegno Nazionale dell’Associazione Italiana di Scienze della Voce (AISV). Per diffondere i risultati di questo incontro, i vostri contributi saranno pu</w:t>
      </w:r>
      <w:r w:rsidRPr="00BD18FE">
        <w:t>b</w:t>
      </w:r>
      <w:r w:rsidRPr="00BD18FE">
        <w:t>blicati negli Atti del Convegno.</w:t>
      </w:r>
    </w:p>
    <w:p w:rsidR="0066485C" w:rsidRDefault="0066485C" w:rsidP="00A51342">
      <w:pPr>
        <w:pStyle w:val="AISVcorpotesto"/>
      </w:pPr>
      <w:r w:rsidRPr="00BD18FE">
        <w:t>I testi verranno sottoposti a un processo di valutazione da parte di un comitato di lettura (peer review), alla fine del quale gli autori saranno invitati ad apportare le eventuali modif</w:t>
      </w:r>
      <w:r w:rsidRPr="00BD18FE">
        <w:t>i</w:t>
      </w:r>
      <w:r w:rsidRPr="00BD18FE">
        <w:t>che suggerite dai revisori. Poiché è nostra intenzione procedere anche a una fase di revisi</w:t>
      </w:r>
      <w:r w:rsidRPr="00BD18FE">
        <w:t>o</w:t>
      </w:r>
      <w:r w:rsidRPr="00BD18FE">
        <w:t>ne di bozze, è indispensabile che la scadenza fissata venga rispettata da tutti. Per questo motivo vi preghiamo, sin da ora, di avere massimo rispetto delle scadenze di consegna pr</w:t>
      </w:r>
      <w:r w:rsidRPr="00BD18FE">
        <w:t>e</w:t>
      </w:r>
      <w:r w:rsidRPr="00BD18FE">
        <w:t>fissate.</w:t>
      </w:r>
    </w:p>
    <w:p w:rsidR="0066485C" w:rsidRDefault="0066485C" w:rsidP="00A51342">
      <w:pPr>
        <w:pStyle w:val="AISVcorpotesto"/>
      </w:pPr>
      <w:r w:rsidRPr="00A51342">
        <w:t xml:space="preserve">Gli articoli dovranno essere redatti nel formato consueto degli Atti AISV. </w:t>
      </w:r>
    </w:p>
    <w:p w:rsidR="0066485C" w:rsidRDefault="0066485C" w:rsidP="00A51342">
      <w:pPr>
        <w:pStyle w:val="AISVcorpotesto"/>
      </w:pPr>
      <w:r w:rsidRPr="00A51342">
        <w:t xml:space="preserve">In questo documento </w:t>
      </w:r>
      <w:r w:rsidRPr="00BD18FE">
        <w:t>(AISV20</w:t>
      </w:r>
      <w:r>
        <w:t>14</w:t>
      </w:r>
      <w:r w:rsidRPr="00BD18FE">
        <w:t>_cognome</w:t>
      </w:r>
      <w:r>
        <w:t>primoautore</w:t>
      </w:r>
      <w:r w:rsidRPr="00BD18FE">
        <w:t>_paper.</w:t>
      </w:r>
      <w:r>
        <w:t>doc</w:t>
      </w:r>
      <w:r w:rsidRPr="00BD18FE">
        <w:t>x)</w:t>
      </w:r>
      <w:r>
        <w:t xml:space="preserve"> </w:t>
      </w:r>
      <w:r w:rsidRPr="00A51342">
        <w:t xml:space="preserve">sono contenute le norme da seguire </w:t>
      </w:r>
      <w:r>
        <w:t>per la</w:t>
      </w:r>
      <w:r w:rsidRPr="00A51342">
        <w:t xml:space="preserve"> stesura del </w:t>
      </w:r>
      <w:r>
        <w:t>contributo finale</w:t>
      </w:r>
      <w:r w:rsidRPr="00A51342">
        <w:t>. Potete semplicemente salvarlo con il vostro nome e scrivere il testo usando i rispettivi stili del programma Word (</w:t>
      </w:r>
      <w:r>
        <w:t>il nome degli stili da utilizzare sono tutti gli AISV e sono visibili negli stili veloci di questo documento), oppure incollare il testo già redatto. In questo caso vi ricordiamo di incollare l'eventuale t</w:t>
      </w:r>
      <w:r>
        <w:t>e</w:t>
      </w:r>
      <w:r>
        <w:t xml:space="preserve">sto usando l'opzione "incolla speciale" e quindi come "testo non formattato", questo al fine di non introdurre nel documento nuovi stili e preservare l'attuale formattazione. </w:t>
      </w:r>
    </w:p>
    <w:p w:rsidR="0066485C" w:rsidRDefault="0066485C" w:rsidP="00A51342">
      <w:pPr>
        <w:pStyle w:val="AISVcorpotesto"/>
      </w:pPr>
      <w:r w:rsidRPr="00A51342">
        <w:t xml:space="preserve">Le istruzioni di formattazione </w:t>
      </w:r>
      <w:r>
        <w:t xml:space="preserve">dettagliate </w:t>
      </w:r>
      <w:r w:rsidRPr="00A51342">
        <w:t xml:space="preserve">sono contenute in questo file. </w:t>
      </w:r>
    </w:p>
    <w:p w:rsidR="0066485C" w:rsidRDefault="0066485C" w:rsidP="00A51342">
      <w:pPr>
        <w:pStyle w:val="AISVcorpotesto"/>
      </w:pPr>
      <w:r>
        <w:t>I</w:t>
      </w:r>
      <w:r w:rsidRPr="00A51342">
        <w:t xml:space="preserve">l numero massimo di pagine consentito per articolo è 16. </w:t>
      </w:r>
    </w:p>
    <w:p w:rsidR="0066485C" w:rsidRDefault="0066485C" w:rsidP="00A51342">
      <w:pPr>
        <w:pStyle w:val="AISVcorpotesto"/>
      </w:pPr>
      <w:r w:rsidRPr="00A51342">
        <w:t>Infine, il testo degli articoli dovrà essere sillabato e le pagine dovranno includere l’intestazione, con il cognome degli autori ed il titolo dell’articolo.</w:t>
      </w:r>
      <w:r>
        <w:t xml:space="preserve"> Vi ricordiamo che oltre al lavoro vero e proprio, dovrà essere consegnato anche un sommario di massimo due pag</w:t>
      </w:r>
      <w:r>
        <w:t>i</w:t>
      </w:r>
      <w:r>
        <w:t xml:space="preserve">ne (per la formattazione e istruzione si veda il documento </w:t>
      </w:r>
      <w:r w:rsidRPr="005E0BD7">
        <w:t>AISV201</w:t>
      </w:r>
      <w:r>
        <w:t>4_</w:t>
      </w:r>
      <w:r w:rsidRPr="00BD18FE">
        <w:t>cognome</w:t>
      </w:r>
      <w:r>
        <w:t>primoautore</w:t>
      </w:r>
      <w:r w:rsidRPr="005E0BD7">
        <w:t>_sommario.docx</w:t>
      </w:r>
      <w:r>
        <w:t xml:space="preserve">), e un abstract in inglese di dimensione compresa tra le 200 e 300 parole (per la formattazione e istruzione si veda il documento </w:t>
      </w:r>
      <w:r w:rsidRPr="005E0BD7">
        <w:t>AISV201</w:t>
      </w:r>
      <w:r>
        <w:t>4</w:t>
      </w:r>
      <w:r w:rsidRPr="005E0BD7">
        <w:t>_</w:t>
      </w:r>
      <w:r w:rsidRPr="00BD18FE">
        <w:t>cognome</w:t>
      </w:r>
      <w:r>
        <w:t>primoautore</w:t>
      </w:r>
      <w:r w:rsidRPr="005E0BD7">
        <w:t>_abstract.docx</w:t>
      </w:r>
      <w:r>
        <w:t>).</w:t>
      </w:r>
    </w:p>
    <w:p w:rsidR="0066485C" w:rsidRDefault="0066485C" w:rsidP="00BD18FE">
      <w:pPr>
        <w:pStyle w:val="AISVcorpotesto"/>
      </w:pPr>
      <w:r>
        <w:t>I paragrafi che seguono forniscono una descrizione delle norme redazionali che caratt</w:t>
      </w:r>
      <w:r>
        <w:t>e</w:t>
      </w:r>
      <w:r>
        <w:t>rizzano il presente documento.</w:t>
      </w:r>
    </w:p>
    <w:p w:rsidR="0066485C" w:rsidRPr="00A51342" w:rsidRDefault="0066485C" w:rsidP="00BD18FE">
      <w:pPr>
        <w:pStyle w:val="AISVcorpotesto"/>
      </w:pPr>
      <w:r>
        <w:t>Nell'invio dei suddetti tre documenti in formato *.doc o *.docx, vi preghiamo di volerci inviare anche una versione degli stessi file in formato *.pdf, al fine di consentirci di escl</w:t>
      </w:r>
      <w:r>
        <w:t>u</w:t>
      </w:r>
      <w:r>
        <w:t>dere problemi nell’apertura dei file con le diverse distribuzioni del programma “Word”.</w:t>
      </w:r>
    </w:p>
    <w:p w:rsidR="0066485C" w:rsidRPr="00A51342" w:rsidRDefault="0066485C" w:rsidP="00A51342">
      <w:pPr>
        <w:pStyle w:val="AISVcorpotesto"/>
      </w:pPr>
      <w:r w:rsidRPr="00A51342">
        <w:t>Vi ringraziamo anticipatamente della vostra collaborazione.</w:t>
      </w:r>
    </w:p>
    <w:p w:rsidR="0066485C" w:rsidRPr="00446E98" w:rsidRDefault="0066485C" w:rsidP="00A51342">
      <w:pPr>
        <w:pStyle w:val="AISVTITOLO1"/>
      </w:pPr>
      <w:r>
        <w:t>2. Dimensioni del lavoro</w:t>
      </w:r>
    </w:p>
    <w:p w:rsidR="0066485C" w:rsidRDefault="0066485C" w:rsidP="00436E2E">
      <w:pPr>
        <w:pStyle w:val="AISVcorpotesto"/>
      </w:pPr>
      <w:r w:rsidRPr="00436E2E">
        <w:t>Il contributo non dovrà superare le 16 pagine a stampa (bibliografia</w:t>
      </w:r>
      <w:r>
        <w:t>, figure, tabelle ecc.</w:t>
      </w:r>
      <w:r w:rsidRPr="00436E2E">
        <w:t xml:space="preserve"> inclu</w:t>
      </w:r>
      <w:r>
        <w:t>se</w:t>
      </w:r>
      <w:r w:rsidRPr="00436E2E">
        <w:t>) e i 20 Mbyte totali (inclusi eventuali file audio, filmati ecc.).</w:t>
      </w:r>
      <w:r>
        <w:t xml:space="preserve"> È</w:t>
      </w:r>
      <w:r w:rsidRPr="00436E2E">
        <w:t xml:space="preserve"> quindi possibile a</w:t>
      </w:r>
      <w:r w:rsidRPr="00436E2E">
        <w:t>s</w:t>
      </w:r>
      <w:r w:rsidRPr="00436E2E">
        <w:t xml:space="preserve">sociare al testo materiali ipertestuali, in particolare suoni e filmati. </w:t>
      </w:r>
    </w:p>
    <w:p w:rsidR="0066485C" w:rsidRDefault="0066485C" w:rsidP="00436E2E">
      <w:pPr>
        <w:pStyle w:val="AISVcorpotesto"/>
      </w:pPr>
      <w:r w:rsidRPr="00BD18FE">
        <w:t>Chi avesse bisogno di supporto tecnico è pregato di contattare gli organizzatori del co</w:t>
      </w:r>
      <w:r w:rsidRPr="00BD18FE">
        <w:t>n</w:t>
      </w:r>
      <w:r w:rsidRPr="00BD18FE">
        <w:t>vegno.</w:t>
      </w:r>
    </w:p>
    <w:p w:rsidR="0066485C" w:rsidRDefault="0066485C" w:rsidP="00436E2E">
      <w:pPr>
        <w:pStyle w:val="AISVcorpotesto"/>
      </w:pPr>
      <w:r w:rsidRPr="00436E2E">
        <w:t>Gli autori dovranno firmare una liberatoria che renda i curatori e l’editore del volume non responsabili dell’eventuale violazione di diritti di qualsiasi tipo nella diffusione dei filmati o dei suoni che saranno inseriti nei documenti ipertestuali.</w:t>
      </w:r>
    </w:p>
    <w:p w:rsidR="0066485C" w:rsidRDefault="0066485C" w:rsidP="00F44A06">
      <w:pPr>
        <w:pStyle w:val="AISVTITOLO1"/>
      </w:pPr>
      <w:r>
        <w:t>3. Formattazione della pagina</w:t>
      </w:r>
    </w:p>
    <w:p w:rsidR="0066485C" w:rsidRPr="00EA3F0E" w:rsidRDefault="0066485C" w:rsidP="00EA3F0E">
      <w:pPr>
        <w:pStyle w:val="AISVcorpotesto"/>
      </w:pPr>
      <w:r w:rsidRPr="00EA3F0E">
        <w:t>Vanno inserite le testatine: a pagina pari autore dell’articolo e a pagina dispari titolo dell’articolo. Per l’intestazione, effettuare le seguenti operazioni:</w:t>
      </w:r>
    </w:p>
    <w:p w:rsidR="0066485C" w:rsidRPr="00C12E7B" w:rsidRDefault="0066485C" w:rsidP="00C12E7B">
      <w:pPr>
        <w:pStyle w:val="AISVcorpotesto"/>
        <w:numPr>
          <w:ilvl w:val="0"/>
          <w:numId w:val="47"/>
        </w:numPr>
      </w:pPr>
      <w:r w:rsidRPr="00C12E7B">
        <w:t>Scegliere Intestazione/piè di pagina dal menu Visualizza, quindi fare clic su Imp</w:t>
      </w:r>
      <w:r w:rsidRPr="00C12E7B">
        <w:t>o</w:t>
      </w:r>
      <w:r w:rsidRPr="00C12E7B">
        <w:t>sta pagina.</w:t>
      </w:r>
    </w:p>
    <w:p w:rsidR="0066485C" w:rsidRPr="00C12E7B" w:rsidRDefault="0066485C" w:rsidP="00C12E7B">
      <w:pPr>
        <w:pStyle w:val="AISVcorpotesto"/>
        <w:numPr>
          <w:ilvl w:val="0"/>
          <w:numId w:val="47"/>
        </w:numPr>
      </w:pPr>
      <w:r w:rsidRPr="00C12E7B">
        <w:t>Selezionare la casella Diversi per pari e dispari e la casella Diversi per prima pag</w:t>
      </w:r>
      <w:r w:rsidRPr="00C12E7B">
        <w:t>i</w:t>
      </w:r>
      <w:r w:rsidRPr="00C12E7B">
        <w:t>na.</w:t>
      </w:r>
    </w:p>
    <w:p w:rsidR="0066485C" w:rsidRPr="00C12E7B" w:rsidRDefault="0066485C" w:rsidP="00C12E7B">
      <w:pPr>
        <w:pStyle w:val="AISVcorpotesto"/>
        <w:numPr>
          <w:ilvl w:val="0"/>
          <w:numId w:val="47"/>
        </w:numPr>
      </w:pPr>
      <w:r w:rsidRPr="00C12E7B">
        <w:t>Nella casella Intestazione prima pagina non scrivere nulla; nella casella Intestazi</w:t>
      </w:r>
      <w:r w:rsidRPr="00C12E7B">
        <w:t>o</w:t>
      </w:r>
      <w:r w:rsidRPr="00C12E7B">
        <w:t>ne pagine pari scrivere il cognome degli autori; nella casella Intestazione pagine d</w:t>
      </w:r>
      <w:r w:rsidRPr="00C12E7B">
        <w:t>i</w:t>
      </w:r>
      <w:r w:rsidRPr="00C12E7B">
        <w:t>spari scrivere il titolo dell’articolo.</w:t>
      </w:r>
    </w:p>
    <w:p w:rsidR="0066485C" w:rsidRPr="00C14366" w:rsidRDefault="0066485C" w:rsidP="00C14366">
      <w:pPr>
        <w:pStyle w:val="AISVTitolo2"/>
      </w:pPr>
      <w:r w:rsidRPr="00C14366">
        <w:t>3.1. Font da impiegare</w:t>
      </w:r>
    </w:p>
    <w:p w:rsidR="0066485C" w:rsidRPr="00C14366" w:rsidRDefault="0066485C" w:rsidP="00C14366">
      <w:pPr>
        <w:pStyle w:val="AISVcorpotesto"/>
      </w:pPr>
      <w:r w:rsidRPr="00C14366">
        <w:t>Il font principale deve essere il Times New Roman in corpo 10, il testo deve essere gi</w:t>
      </w:r>
      <w:r w:rsidRPr="00C14366">
        <w:t>u</w:t>
      </w:r>
      <w:r w:rsidRPr="00C14366">
        <w:t xml:space="preserve">stificato, interlinea esatta </w:t>
      </w:r>
      <w:r>
        <w:t>12 punti, i margini superiore e</w:t>
      </w:r>
      <w:r w:rsidRPr="00C14366">
        <w:t xml:space="preserve"> inferiore bianchi della pagina d</w:t>
      </w:r>
      <w:r w:rsidRPr="00C14366">
        <w:t>e</w:t>
      </w:r>
      <w:r w:rsidRPr="00C14366">
        <w:t xml:space="preserve">vono essere larghi </w:t>
      </w:r>
      <w:smartTag w:uri="urn:schemas-microsoft-com:office:smarttags" w:element="metricconverter">
        <w:smartTagPr>
          <w:attr w:name="ProductID" w:val="5 cm"/>
        </w:smartTagPr>
        <w:r w:rsidRPr="00C14366">
          <w:t>5 cm</w:t>
        </w:r>
      </w:smartTag>
      <w:r w:rsidRPr="00C14366">
        <w:t xml:space="preserve">, mentre quelli destro e sinistro devono essere larghi </w:t>
      </w:r>
      <w:smartTag w:uri="urn:schemas-microsoft-com:office:smarttags" w:element="metricconverter">
        <w:smartTagPr>
          <w:attr w:name="ProductID" w:val="4 cm"/>
        </w:smartTagPr>
        <w:r w:rsidRPr="00C14366">
          <w:t>4 cm</w:t>
        </w:r>
      </w:smartTag>
      <w:r w:rsidRPr="00C14366">
        <w:t>.</w:t>
      </w:r>
    </w:p>
    <w:p w:rsidR="0066485C" w:rsidRPr="00C14366" w:rsidRDefault="0066485C" w:rsidP="00C14366">
      <w:pPr>
        <w:pStyle w:val="AISVcorpotesto"/>
      </w:pPr>
      <w:r w:rsidRPr="00C14366">
        <w:t>Eventuali altri font devono essere incorporati nel file al momento del salvataggio. Per eventuali caratteri fonetici vi raccomandiamo di utilizzare il font Unicode Doulos Sil, pr</w:t>
      </w:r>
      <w:r w:rsidRPr="00C14366">
        <w:t>e</w:t>
      </w:r>
      <w:r w:rsidRPr="00C14366">
        <w:t xml:space="preserve">levabile all’indirizzo del SIL: </w:t>
      </w:r>
      <w:hyperlink r:id="rId7" w:history="1">
        <w:r w:rsidRPr="00C14366">
          <w:t>http://scripts.sil.org/DoulosSIL_download</w:t>
        </w:r>
      </w:hyperlink>
      <w:r w:rsidRPr="00C14366">
        <w:rPr>
          <w:rStyle w:val="BodyTextChar"/>
          <w:lang w:eastAsia="it-IT"/>
        </w:rPr>
        <w:t xml:space="preserve">. </w:t>
      </w:r>
      <w:r w:rsidRPr="00C14366">
        <w:t xml:space="preserve">L’operazione da effettuare per incorporare i font al momento del salvataggio si realizza in Word nel modo seguente: salva con nome </w:t>
      </w:r>
      <w:r>
        <w:t>&gt;</w:t>
      </w:r>
      <w:r w:rsidRPr="00C14366">
        <w:t xml:space="preserve"> (in alto a destra nella schermata di salvataggio) strumenti </w:t>
      </w:r>
      <w:r>
        <w:t>&gt;</w:t>
      </w:r>
      <w:r w:rsidRPr="00C14366">
        <w:t xml:space="preserve"> o</w:t>
      </w:r>
      <w:r w:rsidRPr="00C14366">
        <w:t>p</w:t>
      </w:r>
      <w:r w:rsidRPr="00C14366">
        <w:t xml:space="preserve">zioni generali </w:t>
      </w:r>
      <w:r>
        <w:t>&gt;</w:t>
      </w:r>
      <w:r w:rsidRPr="00C14366">
        <w:t xml:space="preserve"> incorpora true-type.</w:t>
      </w:r>
      <w:r>
        <w:t xml:space="preserve"> </w:t>
      </w:r>
      <w:r w:rsidRPr="00C14366">
        <w:t xml:space="preserve">Coloro che </w:t>
      </w:r>
      <w:r>
        <w:t>a</w:t>
      </w:r>
      <w:r w:rsidRPr="00C14366">
        <w:t xml:space="preserve">vessero </w:t>
      </w:r>
      <w:r>
        <w:t>fatto ricorso a</w:t>
      </w:r>
      <w:r w:rsidRPr="00C14366">
        <w:t xml:space="preserve"> un altro </w:t>
      </w:r>
      <w:r>
        <w:t>set di c</w:t>
      </w:r>
      <w:r>
        <w:t>a</w:t>
      </w:r>
      <w:r>
        <w:t>ratteri</w:t>
      </w:r>
      <w:r w:rsidRPr="00C14366">
        <w:t xml:space="preserve"> (ad esempio il font SIL Encore IPA93 Doulos) sono pregati di segnalarlo al mome</w:t>
      </w:r>
      <w:r w:rsidRPr="00C14366">
        <w:t>n</w:t>
      </w:r>
      <w:r w:rsidRPr="00C14366">
        <w:t>to della consegna del contributo.</w:t>
      </w:r>
    </w:p>
    <w:p w:rsidR="0066485C" w:rsidRDefault="0066485C" w:rsidP="00EA3F0E">
      <w:pPr>
        <w:pStyle w:val="AISVTitolo2"/>
      </w:pPr>
      <w:r>
        <w:t>3.2. Sommario, paragrafi, sottoparagrafi, bibliografia e ringraziamenti</w:t>
      </w:r>
    </w:p>
    <w:p w:rsidR="0066485C" w:rsidRPr="00EA3F0E" w:rsidRDefault="0066485C" w:rsidP="00EA3F0E">
      <w:pPr>
        <w:pStyle w:val="AISVcorpotesto"/>
      </w:pPr>
      <w:r w:rsidRPr="00EA3F0E">
        <w:t>Il testo deve essere preceduto da un riassunto che non deve superare la lunghezza di una pagina. La numerazione dei paragrafi parte da1 titolo del paragrafo, il titolo del paragrafo è in grassetto maiuscolo 10 punti, con 12 punti prima e 3 punti dopo, la bibliografia non deve essere numerata (vedi sotto). I sotto-paragrafi devono essere numerati mediante un sistema di indici (es. 1.1, 1.2), i titoli dei sottoparagrafi sono in corsivo 10 punti con 6 punti di sp</w:t>
      </w:r>
      <w:r w:rsidRPr="00EA3F0E">
        <w:t>a</w:t>
      </w:r>
      <w:r w:rsidRPr="00EA3F0E">
        <w:t>ziatura prima.</w:t>
      </w:r>
    </w:p>
    <w:p w:rsidR="0066485C" w:rsidRDefault="0066485C" w:rsidP="00EA3F0E">
      <w:pPr>
        <w:pStyle w:val="AISVcorpotesto"/>
      </w:pPr>
      <w:r w:rsidRPr="00EA3F0E">
        <w:t>Il testo deve essere sillabato. Per sillabare, effettuare le seguenti operazioni:</w:t>
      </w:r>
    </w:p>
    <w:p w:rsidR="0066485C" w:rsidRPr="00C12E7B" w:rsidRDefault="0066485C" w:rsidP="00C12E7B">
      <w:pPr>
        <w:pStyle w:val="AISVcorpotesto"/>
        <w:numPr>
          <w:ilvl w:val="0"/>
          <w:numId w:val="48"/>
        </w:numPr>
      </w:pPr>
      <w:r w:rsidRPr="00C12E7B">
        <w:t>Scegliere Lingua dal menu Strumenti, quindi fare clic su Sillabazione.</w:t>
      </w:r>
    </w:p>
    <w:p w:rsidR="0066485C" w:rsidRPr="00C12E7B" w:rsidRDefault="0066485C" w:rsidP="00C12E7B">
      <w:pPr>
        <w:pStyle w:val="AISVcorpotesto"/>
        <w:numPr>
          <w:ilvl w:val="0"/>
          <w:numId w:val="48"/>
        </w:numPr>
      </w:pPr>
      <w:r w:rsidRPr="00C12E7B">
        <w:t>Selezionare la casella di controllo Sillaba automaticamente documento.</w:t>
      </w:r>
    </w:p>
    <w:p w:rsidR="0066485C" w:rsidRPr="00C12E7B" w:rsidRDefault="0066485C" w:rsidP="00C12E7B">
      <w:pPr>
        <w:pStyle w:val="AISVcorpotesto"/>
        <w:numPr>
          <w:ilvl w:val="0"/>
          <w:numId w:val="48"/>
        </w:numPr>
      </w:pPr>
      <w:r w:rsidRPr="00C12E7B">
        <w:t>Nella casella Area di sillabazione specificare lo spazio fra la fine dell'ultima parola di una riga e il margine destro (= 0.4).</w:t>
      </w:r>
    </w:p>
    <w:p w:rsidR="0066485C" w:rsidRPr="00C12E7B" w:rsidRDefault="0066485C" w:rsidP="00C12E7B">
      <w:pPr>
        <w:pStyle w:val="AISVcorpotesto"/>
        <w:numPr>
          <w:ilvl w:val="0"/>
          <w:numId w:val="48"/>
        </w:numPr>
      </w:pPr>
      <w:r w:rsidRPr="00C12E7B">
        <w:t>Nella casella Righe consecutive sillabate (max) specificare il numero massimo di righe consecutive che possono terminare con un segno meno (= illimitate).</w:t>
      </w:r>
    </w:p>
    <w:p w:rsidR="0066485C" w:rsidRDefault="0066485C" w:rsidP="00B420B6">
      <w:pPr>
        <w:pStyle w:val="AISVTitolo2"/>
      </w:pPr>
      <w:r>
        <w:t>3.3. Le note</w:t>
      </w:r>
    </w:p>
    <w:p w:rsidR="0066485C" w:rsidRDefault="0066485C" w:rsidP="00B420B6">
      <w:pPr>
        <w:pStyle w:val="AISVcorpotesto"/>
      </w:pPr>
      <w:r>
        <w:t>Le note vanno a piè pagina e devono essere numerate progressivamente, il corpo delle note deve essere di 10 punti, il testo deve essere giustificato e il carattere è sempre Times New Roman</w:t>
      </w:r>
      <w:r>
        <w:rPr>
          <w:rStyle w:val="FootnoteReference"/>
        </w:rPr>
        <w:footnoteReference w:id="1"/>
      </w:r>
      <w:r>
        <w:t>.</w:t>
      </w:r>
    </w:p>
    <w:p w:rsidR="0066485C" w:rsidRDefault="0066485C" w:rsidP="00B420B6">
      <w:pPr>
        <w:pStyle w:val="AISVTitolo2"/>
      </w:pPr>
      <w:r>
        <w:t xml:space="preserve">3.4. Figure e tabelle </w:t>
      </w:r>
    </w:p>
    <w:p w:rsidR="0066485C" w:rsidRPr="0001291A" w:rsidRDefault="0066485C" w:rsidP="0001291A">
      <w:pPr>
        <w:pStyle w:val="AISVcorpotesto"/>
      </w:pPr>
      <w:r w:rsidRPr="00B420B6">
        <w:t>Devono essere centrate nel testo e numerate progressivamente. La didascalia deve ess</w:t>
      </w:r>
      <w:r w:rsidRPr="00B420B6">
        <w:t>e</w:t>
      </w:r>
      <w:r w:rsidRPr="00B420B6">
        <w:t>re centrata sotto la corrispondente figura sem</w:t>
      </w:r>
      <w:r>
        <w:t>pre in Times New Roman corpo 10. Si noti che dopo la figura o tabella non vi è un "Invio" ma un "Maius+Invio", e che sia la figura o tabella, sia la didascalia fono formattate con lo stesso stile, come ad</w:t>
      </w:r>
      <w:r w:rsidRPr="00B420B6">
        <w:t xml:space="preserve"> esempio:</w:t>
      </w:r>
    </w:p>
    <w:p w:rsidR="0066485C" w:rsidRPr="0001291A" w:rsidRDefault="0066485C" w:rsidP="0001291A">
      <w:pPr>
        <w:pStyle w:val="AISVdidascalia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2" o:spid="_x0000_i1025" type="#_x0000_t75" style="width:69.75pt;height:85.5pt;visibility:visible">
            <v:imagedata r:id="rId8" o:title=""/>
          </v:shape>
        </w:pict>
      </w:r>
      <w:r>
        <w:br/>
      </w:r>
      <w:r w:rsidRPr="0001291A">
        <w:t>Figura 1: Lucia. Una faccia parlante in italiano.</w:t>
      </w:r>
    </w:p>
    <w:p w:rsidR="0066485C" w:rsidRDefault="0066485C" w:rsidP="00430681">
      <w:pPr>
        <w:pStyle w:val="AISVTitolo2"/>
      </w:pPr>
      <w:r>
        <w:t>3.5. Formule</w:t>
      </w:r>
    </w:p>
    <w:p w:rsidR="0066485C" w:rsidRDefault="0066485C" w:rsidP="00430681">
      <w:pPr>
        <w:pStyle w:val="AISVcorpotesto"/>
      </w:pPr>
      <w:r>
        <w:t xml:space="preserve">Anche le formule devono essere centrate sul foglio, senza testo in riquadro, e con un numero di riferimento fra parentesi a cui può essere fatto riferimento all’interno del testo come nel caso della formula (1) qui sotto. Generalmente in </w:t>
      </w:r>
      <w:r>
        <w:rPr>
          <w:i/>
        </w:rPr>
        <w:t>Word</w:t>
      </w:r>
      <w:r>
        <w:t xml:space="preserve"> è disponibile il tool per l’inserimento delle formule ma la sua compatibilità da versione a versione non è garantita al 100%. In ogni caso, per questo motivo si consiglia di inserirle come immagine, come si è fatto qui sotto, inserendo un numero di "tab" tale da centrare, approssimativamente, la fo</w:t>
      </w:r>
      <w:r>
        <w:t>r</w:t>
      </w:r>
      <w:r>
        <w:t>mula. I caratteri principali della formula dovranno essere delle medesime dimensioni del t</w:t>
      </w:r>
      <w:r>
        <w:t>e</w:t>
      </w:r>
      <w:r>
        <w:t>sto, ovvero comparabili con Times New Roman corpo 10.</w:t>
      </w:r>
    </w:p>
    <w:p w:rsidR="0066485C" w:rsidRDefault="0066485C" w:rsidP="009C1281">
      <w:pPr>
        <w:pStyle w:val="AISVformula"/>
        <w:tabs>
          <w:tab w:val="left" w:pos="3969"/>
        </w:tabs>
      </w:pPr>
      <w:r>
        <w:pict>
          <v:shape id="_x0000_i1026" type="#_x0000_t75" alt="CdG" style="width:50.25pt;height:38.25pt;visibility:visible">
            <v:imagedata r:id="rId9" o:title=""/>
          </v:shape>
        </w:pict>
      </w:r>
      <w:r>
        <w:tab/>
        <w:t>(1)</w:t>
      </w:r>
    </w:p>
    <w:p w:rsidR="0066485C" w:rsidRDefault="0066485C" w:rsidP="0001291A">
      <w:pPr>
        <w:pStyle w:val="AISVTitolo2"/>
      </w:pPr>
      <w:r>
        <w:t>3.6. Richiami bibliografici nel testo</w:t>
      </w:r>
    </w:p>
    <w:p w:rsidR="0066485C" w:rsidRDefault="0066485C" w:rsidP="0001291A">
      <w:pPr>
        <w:pStyle w:val="AISVcorpotesto"/>
      </w:pPr>
      <w:r>
        <w:t>Esempi: (cognome, 1999); (cognome1 &amp; cognome2, 1999), (cognome et alii, 1999); (cognome1, 1999; cognome2, 2000); (cognome, 1999a; cognome, 1999b). Quando il rif</w:t>
      </w:r>
      <w:r>
        <w:t>e</w:t>
      </w:r>
      <w:r>
        <w:t>rimento è interno al testo, riportare tra parentesi l’anno di pubblicazione; es. Cognome (1999), Cognome et alii (1999).</w:t>
      </w:r>
    </w:p>
    <w:p w:rsidR="0066485C" w:rsidRDefault="0066485C" w:rsidP="0001291A">
      <w:pPr>
        <w:pStyle w:val="AISVRINGBIBIO"/>
      </w:pPr>
      <w:r>
        <w:t>Ringraziamenti</w:t>
      </w:r>
    </w:p>
    <w:p w:rsidR="0066485C" w:rsidRDefault="0066485C" w:rsidP="00055B82">
      <w:r>
        <w:t>Gli eventuali ringraziamenti devono costituire un paragrafo senza numerazione alla fine del testo prima della bibliografia.</w:t>
      </w:r>
    </w:p>
    <w:p w:rsidR="0066485C" w:rsidRDefault="0066485C" w:rsidP="0001291A">
      <w:pPr>
        <w:pStyle w:val="AISVRINGBIBIO"/>
      </w:pPr>
      <w:r>
        <w:t>Bibliografia</w:t>
      </w:r>
    </w:p>
    <w:p w:rsidR="0066485C" w:rsidRPr="009C1281" w:rsidRDefault="0066485C" w:rsidP="00F33151">
      <w:pPr>
        <w:pStyle w:val="AISVcorpotesto"/>
      </w:pPr>
      <w:r w:rsidRPr="009C1281">
        <w:t>La Bibliografia deve essere in ordine alfabetico e, a parità di autori, in ordine cronolog</w:t>
      </w:r>
      <w:r w:rsidRPr="009C1281">
        <w:t>i</w:t>
      </w:r>
      <w:r w:rsidRPr="009C1281">
        <w:t>co. Il corpo dei caratteri della bibliografia è sempre 10.</w:t>
      </w:r>
    </w:p>
    <w:p w:rsidR="0066485C" w:rsidRPr="009C1281" w:rsidRDefault="0066485C" w:rsidP="00F33151">
      <w:pPr>
        <w:pStyle w:val="AISVcorpotesto"/>
        <w:rPr>
          <w:i/>
          <w:iCs/>
        </w:rPr>
      </w:pPr>
      <w:r w:rsidRPr="009C1281">
        <w:rPr>
          <w:i/>
          <w:iCs/>
        </w:rPr>
        <w:t>Esempi di citazioni per articoli in riviste:</w:t>
      </w:r>
    </w:p>
    <w:p w:rsidR="0066485C" w:rsidRPr="0001291A" w:rsidRDefault="0066485C" w:rsidP="0001291A">
      <w:pPr>
        <w:pStyle w:val="AISVbibliografiacorpo"/>
      </w:pPr>
      <w:r w:rsidRPr="00F61FFC">
        <w:rPr>
          <w:lang w:val="en-US"/>
        </w:rPr>
        <w:t>Klatt, D.H. (1979), Speech perception: a model of acoustic-phonetic analysis and lexical access, Jo</w:t>
      </w:r>
      <w:r w:rsidRPr="0001291A">
        <w:t>urnal of Phonetics, 12, 279-312.</w:t>
      </w:r>
    </w:p>
    <w:p w:rsidR="0066485C" w:rsidRPr="0001291A" w:rsidRDefault="0066485C" w:rsidP="0001291A">
      <w:pPr>
        <w:pStyle w:val="AISVbibliografiacorpo"/>
      </w:pPr>
      <w:r w:rsidRPr="0001291A">
        <w:t>Peterson, G. &amp; Barney, H. (1952), Control methods used in a study of vowels, Journal of the Acoustical Society of America, 24, 175-184.</w:t>
      </w:r>
    </w:p>
    <w:p w:rsidR="0066485C" w:rsidRPr="0001291A" w:rsidRDefault="0066485C" w:rsidP="0001291A">
      <w:pPr>
        <w:pStyle w:val="AISVbibliografiacorpo"/>
      </w:pPr>
      <w:r w:rsidRPr="0001291A">
        <w:t>Hermansky, H. (1990), Perceptual Linear Predictive (PLP), Analysis of Speech, Journal of the Acoustical Society of America, Vol. 87, no. 4, April 1990, 1738-1752.</w:t>
      </w:r>
    </w:p>
    <w:p w:rsidR="0066485C" w:rsidRPr="009C1281" w:rsidRDefault="0066485C" w:rsidP="009C1281">
      <w:pPr>
        <w:pStyle w:val="AISVcorpotesto"/>
        <w:spacing w:before="120"/>
        <w:rPr>
          <w:i/>
          <w:iCs/>
        </w:rPr>
      </w:pPr>
      <w:r w:rsidRPr="009C1281">
        <w:rPr>
          <w:i/>
          <w:iCs/>
        </w:rPr>
        <w:t>Esempi di citazioni per articoli presenti in proceedings o libri:</w:t>
      </w:r>
    </w:p>
    <w:p w:rsidR="0066485C" w:rsidRPr="0001291A" w:rsidRDefault="0066485C" w:rsidP="0001291A">
      <w:pPr>
        <w:pStyle w:val="AISVbibliografiacorpo"/>
      </w:pPr>
      <w:r w:rsidRPr="0001291A">
        <w:t>Cosi, P., Fusaro, A. &amp; Tisato, G. (2003), LUCIA a New Italian Talking-Head Based on a Modified Cohen-Massaro’s Labial Coarticulation Model, in Proceedings of Eurospeech 2003, Geneva, Switzerland, September 1-4, 127-132.</w:t>
      </w:r>
    </w:p>
    <w:p w:rsidR="0066485C" w:rsidRPr="0001291A" w:rsidRDefault="0066485C" w:rsidP="0001291A">
      <w:pPr>
        <w:pStyle w:val="AISVbibliografiacorpo"/>
      </w:pPr>
      <w:r w:rsidRPr="0001291A">
        <w:t>Ohala, M. (1984), The machine as an addressee: when paralinguistics fails, in Proceedings of the Tenth International Congress of Phonetic Sciences (M. P. R. Van den Broecke &amp; A. Cohen, editors), Dordrecht-Cinnaminson: Foris Publications, 326-330.</w:t>
      </w:r>
    </w:p>
    <w:p w:rsidR="0066485C" w:rsidRPr="009C1281" w:rsidRDefault="0066485C" w:rsidP="009C1281">
      <w:pPr>
        <w:pStyle w:val="AISVcorpotesto"/>
        <w:spacing w:before="120"/>
        <w:rPr>
          <w:i/>
          <w:iCs/>
        </w:rPr>
      </w:pPr>
      <w:r w:rsidRPr="009C1281">
        <w:rPr>
          <w:i/>
          <w:iCs/>
        </w:rPr>
        <w:t>Esempi di citazioni per libri:</w:t>
      </w:r>
    </w:p>
    <w:p w:rsidR="0066485C" w:rsidRPr="0001291A" w:rsidRDefault="0066485C" w:rsidP="0001291A">
      <w:pPr>
        <w:pStyle w:val="AISVbibliografiacorpo"/>
      </w:pPr>
      <w:r w:rsidRPr="0001291A">
        <w:t>Massaro, D.W. (1998), Perceiving talking faces: from speech perception to a behavioral principle, Cambridge, MA: MIT Press.</w:t>
      </w:r>
    </w:p>
    <w:p w:rsidR="0066485C" w:rsidRPr="0001291A" w:rsidRDefault="0066485C" w:rsidP="0001291A">
      <w:pPr>
        <w:pStyle w:val="AISVbibliografiacorpo"/>
      </w:pPr>
      <w:r w:rsidRPr="0001291A">
        <w:t>Tiede, M.K., Vatikiotis-Bateson, E., Hoole, P. &amp; Yehia, H. (1999), Magnetometer data a</w:t>
      </w:r>
      <w:r w:rsidRPr="0001291A">
        <w:t>c</w:t>
      </w:r>
      <w:r w:rsidRPr="0001291A">
        <w:t>quisition and analysis software for speech production research, ATR Technical Report TRH 1999, ATR Human Information Processing Labs, Japan.</w:t>
      </w:r>
    </w:p>
    <w:p w:rsidR="0066485C" w:rsidRPr="00F61FFC" w:rsidRDefault="0066485C" w:rsidP="0001291A">
      <w:pPr>
        <w:pStyle w:val="AISVbibliografiacorpo"/>
        <w:rPr>
          <w:lang w:val="it-IT"/>
        </w:rPr>
      </w:pPr>
      <w:r w:rsidRPr="00F61FFC">
        <w:rPr>
          <w:lang w:val="it-IT"/>
        </w:rPr>
        <w:t>Perin, G. (2001), Facce parlanti: sviluppo di un modello coarticolatorio labiale per un s</w:t>
      </w:r>
      <w:r w:rsidRPr="00F61FFC">
        <w:rPr>
          <w:lang w:val="it-IT"/>
        </w:rPr>
        <w:t>i</w:t>
      </w:r>
      <w:r w:rsidRPr="00F61FFC">
        <w:rPr>
          <w:lang w:val="it-IT"/>
        </w:rPr>
        <w:t>stema di sintesi bimodale, MThesis, Univ. of Padova, Italy.</w:t>
      </w:r>
    </w:p>
    <w:sectPr w:rsidR="0066485C" w:rsidRPr="00F61FFC" w:rsidSect="00C25335">
      <w:headerReference w:type="even" r:id="rId10"/>
      <w:headerReference w:type="default" r:id="rId11"/>
      <w:headerReference w:type="first" r:id="rId12"/>
      <w:pgSz w:w="11906" w:h="16838"/>
      <w:pgMar w:top="2835" w:right="2268" w:bottom="2835" w:left="2268" w:header="709" w:footer="709" w:gutter="0"/>
      <w:cols w:space="709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485C" w:rsidRDefault="0066485C">
      <w:r>
        <w:separator/>
      </w:r>
    </w:p>
  </w:endnote>
  <w:endnote w:type="continuationSeparator" w:id="0">
    <w:p w:rsidR="0066485C" w:rsidRDefault="006648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altName w:val="Charis SIL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485C" w:rsidRDefault="0066485C">
      <w:r>
        <w:separator/>
      </w:r>
    </w:p>
  </w:footnote>
  <w:footnote w:type="continuationSeparator" w:id="0">
    <w:p w:rsidR="0066485C" w:rsidRDefault="0066485C">
      <w:r>
        <w:continuationSeparator/>
      </w:r>
    </w:p>
  </w:footnote>
  <w:footnote w:id="1">
    <w:p w:rsidR="0066485C" w:rsidRDefault="0066485C" w:rsidP="00A77673">
      <w:pPr>
        <w:pStyle w:val="AISVnote"/>
      </w:pPr>
      <w:r>
        <w:rPr>
          <w:rStyle w:val="FootnoteReference"/>
        </w:rPr>
        <w:footnoteRef/>
      </w:r>
      <w:r>
        <w:t xml:space="preserve"> Esempio di nota.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85C" w:rsidRDefault="0066485C" w:rsidP="00D65615">
    <w:pPr>
      <w:pStyle w:val="AISVintestazione"/>
    </w:pPr>
    <w:r>
      <w:t>autore1, autore2, ...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85C" w:rsidRPr="00540CCC" w:rsidRDefault="0066485C" w:rsidP="00D5680C">
    <w:pPr>
      <w:pStyle w:val="AISVintestazione"/>
    </w:pPr>
    <w:r>
      <w:t>titolo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85C" w:rsidRDefault="0066485C" w:rsidP="00D65615">
    <w:pPr>
      <w:pStyle w:val="AISVintestazione"/>
    </w:pPr>
    <w:r>
      <w:t xml:space="preserve">Atti del X </w:t>
    </w:r>
    <w:r w:rsidRPr="00CE663A">
      <w:t>Convegno dell’Associazione Italiana Scienze della Voce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C60F1"/>
    <w:multiLevelType w:val="multilevel"/>
    <w:tmpl w:val="16647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">
    <w:nsid w:val="0AE4031F"/>
    <w:multiLevelType w:val="hybridMultilevel"/>
    <w:tmpl w:val="8278A6D0"/>
    <w:lvl w:ilvl="0" w:tplc="2D28AB0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/>
        <w:i w:val="0"/>
      </w:rPr>
    </w:lvl>
    <w:lvl w:ilvl="1" w:tplc="BFB07A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1EAB53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ECAA3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7867E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0D247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1B6CC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19065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DDC08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F817F36"/>
    <w:multiLevelType w:val="singleLevel"/>
    <w:tmpl w:val="2F9E3BB2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3">
    <w:nsid w:val="10D61DAA"/>
    <w:multiLevelType w:val="hybridMultilevel"/>
    <w:tmpl w:val="C7BC0430"/>
    <w:lvl w:ilvl="0" w:tplc="F638671E">
      <w:start w:val="16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85DCD5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18CBA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D7A3F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A1664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504A3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D681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D5A56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57C30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4081C69"/>
    <w:multiLevelType w:val="multilevel"/>
    <w:tmpl w:val="3CF6F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5">
    <w:nsid w:val="1A097293"/>
    <w:multiLevelType w:val="multilevel"/>
    <w:tmpl w:val="AD74B3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6">
    <w:nsid w:val="1E973F73"/>
    <w:multiLevelType w:val="hybridMultilevel"/>
    <w:tmpl w:val="D4487FE4"/>
    <w:lvl w:ilvl="0" w:tplc="0410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1EDC1251"/>
    <w:multiLevelType w:val="hybridMultilevel"/>
    <w:tmpl w:val="9CA29986"/>
    <w:lvl w:ilvl="0" w:tplc="0410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>
    <w:nsid w:val="20120ED5"/>
    <w:multiLevelType w:val="multilevel"/>
    <w:tmpl w:val="65445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9">
    <w:nsid w:val="22350739"/>
    <w:multiLevelType w:val="multilevel"/>
    <w:tmpl w:val="DC22A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0">
    <w:nsid w:val="28587843"/>
    <w:multiLevelType w:val="hybridMultilevel"/>
    <w:tmpl w:val="0EF8A748"/>
    <w:lvl w:ilvl="0" w:tplc="0410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2D2B7C49"/>
    <w:multiLevelType w:val="multilevel"/>
    <w:tmpl w:val="6EB46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2">
    <w:nsid w:val="34DD46E8"/>
    <w:multiLevelType w:val="multilevel"/>
    <w:tmpl w:val="A56C9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3">
    <w:nsid w:val="4BAF34C4"/>
    <w:multiLevelType w:val="multilevel"/>
    <w:tmpl w:val="94ECB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4">
    <w:nsid w:val="4D3072E3"/>
    <w:multiLevelType w:val="multilevel"/>
    <w:tmpl w:val="F6A4B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E000E5C"/>
    <w:multiLevelType w:val="multilevel"/>
    <w:tmpl w:val="7BB8A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6">
    <w:nsid w:val="4F762BDD"/>
    <w:multiLevelType w:val="hybridMultilevel"/>
    <w:tmpl w:val="CAFA5C5A"/>
    <w:lvl w:ilvl="0" w:tplc="0410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503B2B27"/>
    <w:multiLevelType w:val="hybridMultilevel"/>
    <w:tmpl w:val="78CA56D8"/>
    <w:lvl w:ilvl="0" w:tplc="0410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514769C1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52815544"/>
    <w:multiLevelType w:val="singleLevel"/>
    <w:tmpl w:val="A5508CC0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20">
    <w:nsid w:val="5409371D"/>
    <w:multiLevelType w:val="multilevel"/>
    <w:tmpl w:val="C9845C8C"/>
    <w:lvl w:ilvl="0">
      <w:start w:val="1"/>
      <w:numFmt w:val="decimal"/>
      <w:lvlText w:val="%1."/>
      <w:lvlJc w:val="left"/>
      <w:pPr>
        <w:tabs>
          <w:tab w:val="num" w:pos="0"/>
        </w:tabs>
        <w:ind w:firstLine="1571"/>
      </w:pPr>
      <w:rPr>
        <w:rFonts w:cs="Times New Roman"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45767EC"/>
    <w:multiLevelType w:val="hybridMultilevel"/>
    <w:tmpl w:val="39E2EB6C"/>
    <w:lvl w:ilvl="0" w:tplc="0410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56B6486A"/>
    <w:multiLevelType w:val="multilevel"/>
    <w:tmpl w:val="F6A4B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8BC7D8A"/>
    <w:multiLevelType w:val="multilevel"/>
    <w:tmpl w:val="8E5CC3B4"/>
    <w:lvl w:ilvl="0">
      <w:start w:val="3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1191" w:hanging="1191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4">
    <w:nsid w:val="5F0059DC"/>
    <w:multiLevelType w:val="multilevel"/>
    <w:tmpl w:val="34E0C8E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F0E656A"/>
    <w:multiLevelType w:val="multilevel"/>
    <w:tmpl w:val="D4487FE4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6">
    <w:nsid w:val="60BD0F72"/>
    <w:multiLevelType w:val="hybridMultilevel"/>
    <w:tmpl w:val="6D864914"/>
    <w:lvl w:ilvl="0" w:tplc="0410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7">
    <w:nsid w:val="64090380"/>
    <w:multiLevelType w:val="hybridMultilevel"/>
    <w:tmpl w:val="CDB8BE98"/>
    <w:lvl w:ilvl="0" w:tplc="0410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8">
    <w:nsid w:val="67626BE2"/>
    <w:multiLevelType w:val="hybridMultilevel"/>
    <w:tmpl w:val="FD9E19A6"/>
    <w:lvl w:ilvl="0" w:tplc="0410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9">
    <w:nsid w:val="6AA20C51"/>
    <w:multiLevelType w:val="multilevel"/>
    <w:tmpl w:val="3CF6F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30">
    <w:nsid w:val="6CFA7889"/>
    <w:multiLevelType w:val="hybridMultilevel"/>
    <w:tmpl w:val="589263BE"/>
    <w:lvl w:ilvl="0" w:tplc="FE2EC6BC">
      <w:start w:val="1"/>
      <w:numFmt w:val="decimal"/>
      <w:pStyle w:val="AISVelenconumerato"/>
      <w:lvlText w:val="%1."/>
      <w:lvlJc w:val="left"/>
      <w:pPr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71A93702"/>
    <w:multiLevelType w:val="hybridMultilevel"/>
    <w:tmpl w:val="1EF6462E"/>
    <w:lvl w:ilvl="0" w:tplc="0410000F">
      <w:start w:val="1"/>
      <w:numFmt w:val="decimal"/>
      <w:lvlText w:val="%1."/>
      <w:lvlJc w:val="left"/>
      <w:pPr>
        <w:ind w:left="136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2">
    <w:nsid w:val="72405242"/>
    <w:multiLevelType w:val="multilevel"/>
    <w:tmpl w:val="8E5CC3B4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191" w:hanging="119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3">
    <w:nsid w:val="77E860BB"/>
    <w:multiLevelType w:val="multilevel"/>
    <w:tmpl w:val="00948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34">
    <w:nsid w:val="79B16077"/>
    <w:multiLevelType w:val="multilevel"/>
    <w:tmpl w:val="8278A6D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19"/>
  </w:num>
  <w:num w:numId="3">
    <w:abstractNumId w:val="2"/>
  </w:num>
  <w:num w:numId="4">
    <w:abstractNumId w:val="1"/>
  </w:num>
  <w:num w:numId="5">
    <w:abstractNumId w:val="20"/>
  </w:num>
  <w:num w:numId="6">
    <w:abstractNumId w:val="24"/>
  </w:num>
  <w:num w:numId="7">
    <w:abstractNumId w:val="3"/>
  </w:num>
  <w:num w:numId="8">
    <w:abstractNumId w:val="23"/>
  </w:num>
  <w:num w:numId="9">
    <w:abstractNumId w:val="34"/>
  </w:num>
  <w:num w:numId="10">
    <w:abstractNumId w:val="32"/>
  </w:num>
  <w:num w:numId="11">
    <w:abstractNumId w:val="22"/>
  </w:num>
  <w:num w:numId="12">
    <w:abstractNumId w:val="14"/>
  </w:num>
  <w:num w:numId="13">
    <w:abstractNumId w:val="15"/>
  </w:num>
  <w:num w:numId="14">
    <w:abstractNumId w:val="23"/>
  </w:num>
  <w:num w:numId="15">
    <w:abstractNumId w:val="23"/>
  </w:num>
  <w:num w:numId="16">
    <w:abstractNumId w:val="23"/>
  </w:num>
  <w:num w:numId="17">
    <w:abstractNumId w:val="23"/>
  </w:num>
  <w:num w:numId="18">
    <w:abstractNumId w:val="23"/>
  </w:num>
  <w:num w:numId="19">
    <w:abstractNumId w:val="23"/>
  </w:num>
  <w:num w:numId="20">
    <w:abstractNumId w:val="23"/>
  </w:num>
  <w:num w:numId="21">
    <w:abstractNumId w:val="23"/>
  </w:num>
  <w:num w:numId="22">
    <w:abstractNumId w:val="11"/>
  </w:num>
  <w:num w:numId="23">
    <w:abstractNumId w:val="33"/>
  </w:num>
  <w:num w:numId="24">
    <w:abstractNumId w:val="13"/>
  </w:num>
  <w:num w:numId="25">
    <w:abstractNumId w:val="9"/>
  </w:num>
  <w:num w:numId="26">
    <w:abstractNumId w:val="12"/>
  </w:num>
  <w:num w:numId="27">
    <w:abstractNumId w:val="5"/>
  </w:num>
  <w:num w:numId="28">
    <w:abstractNumId w:val="4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</w:num>
  <w:num w:numId="31">
    <w:abstractNumId w:val="21"/>
  </w:num>
  <w:num w:numId="32">
    <w:abstractNumId w:val="10"/>
  </w:num>
  <w:num w:numId="33">
    <w:abstractNumId w:val="16"/>
  </w:num>
  <w:num w:numId="34">
    <w:abstractNumId w:val="0"/>
  </w:num>
  <w:num w:numId="35">
    <w:abstractNumId w:val="29"/>
  </w:num>
  <w:num w:numId="36">
    <w:abstractNumId w:val="8"/>
  </w:num>
  <w:num w:numId="37">
    <w:abstractNumId w:val="30"/>
  </w:num>
  <w:num w:numId="38">
    <w:abstractNumId w:val="17"/>
  </w:num>
  <w:num w:numId="39">
    <w:abstractNumId w:val="31"/>
  </w:num>
  <w:num w:numId="40">
    <w:abstractNumId w:val="30"/>
  </w:num>
  <w:num w:numId="41">
    <w:abstractNumId w:val="30"/>
  </w:num>
  <w:num w:numId="42">
    <w:abstractNumId w:val="30"/>
  </w:num>
  <w:num w:numId="43">
    <w:abstractNumId w:val="30"/>
    <w:lvlOverride w:ilvl="0">
      <w:startOverride w:val="1"/>
    </w:lvlOverride>
  </w:num>
  <w:num w:numId="44">
    <w:abstractNumId w:val="30"/>
    <w:lvlOverride w:ilvl="0">
      <w:startOverride w:val="1"/>
    </w:lvlOverride>
  </w:num>
  <w:num w:numId="45">
    <w:abstractNumId w:val="26"/>
  </w:num>
  <w:num w:numId="46">
    <w:abstractNumId w:val="7"/>
  </w:num>
  <w:num w:numId="47">
    <w:abstractNumId w:val="6"/>
  </w:num>
  <w:num w:numId="48">
    <w:abstractNumId w:val="28"/>
  </w:num>
  <w:num w:numId="49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08"/>
  <w:autoHyphenation/>
  <w:hyphenationZone w:val="227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50D5"/>
    <w:rsid w:val="0001291A"/>
    <w:rsid w:val="000321E3"/>
    <w:rsid w:val="00053679"/>
    <w:rsid w:val="00055B82"/>
    <w:rsid w:val="00077E08"/>
    <w:rsid w:val="000D114B"/>
    <w:rsid w:val="00147F22"/>
    <w:rsid w:val="001539D5"/>
    <w:rsid w:val="001573CC"/>
    <w:rsid w:val="001A035D"/>
    <w:rsid w:val="001E0DE3"/>
    <w:rsid w:val="001F18AF"/>
    <w:rsid w:val="001F74F9"/>
    <w:rsid w:val="00201D7E"/>
    <w:rsid w:val="00240D1D"/>
    <w:rsid w:val="00271DCD"/>
    <w:rsid w:val="002E5166"/>
    <w:rsid w:val="002E7866"/>
    <w:rsid w:val="0030777A"/>
    <w:rsid w:val="003401BE"/>
    <w:rsid w:val="00362F91"/>
    <w:rsid w:val="003650E8"/>
    <w:rsid w:val="003948FE"/>
    <w:rsid w:val="003A50B2"/>
    <w:rsid w:val="003B2BB5"/>
    <w:rsid w:val="00430681"/>
    <w:rsid w:val="00436E2E"/>
    <w:rsid w:val="00446E98"/>
    <w:rsid w:val="0045297E"/>
    <w:rsid w:val="004718BB"/>
    <w:rsid w:val="00491D6A"/>
    <w:rsid w:val="004B0D49"/>
    <w:rsid w:val="004E5ECB"/>
    <w:rsid w:val="004F440D"/>
    <w:rsid w:val="004F6A1F"/>
    <w:rsid w:val="005129B7"/>
    <w:rsid w:val="00523D2B"/>
    <w:rsid w:val="0053090F"/>
    <w:rsid w:val="00531222"/>
    <w:rsid w:val="00540CCC"/>
    <w:rsid w:val="0054300E"/>
    <w:rsid w:val="0056072C"/>
    <w:rsid w:val="0056477F"/>
    <w:rsid w:val="00573A96"/>
    <w:rsid w:val="005A422C"/>
    <w:rsid w:val="005B1271"/>
    <w:rsid w:val="005C58A5"/>
    <w:rsid w:val="005E0BD7"/>
    <w:rsid w:val="005E718A"/>
    <w:rsid w:val="0060683E"/>
    <w:rsid w:val="00607C88"/>
    <w:rsid w:val="006150D5"/>
    <w:rsid w:val="00662C76"/>
    <w:rsid w:val="006634B9"/>
    <w:rsid w:val="0066485C"/>
    <w:rsid w:val="006742CF"/>
    <w:rsid w:val="00685F62"/>
    <w:rsid w:val="006B2DCE"/>
    <w:rsid w:val="006B2E87"/>
    <w:rsid w:val="006C3753"/>
    <w:rsid w:val="006E6D86"/>
    <w:rsid w:val="00714D53"/>
    <w:rsid w:val="00721704"/>
    <w:rsid w:val="0072777B"/>
    <w:rsid w:val="00761121"/>
    <w:rsid w:val="007E0553"/>
    <w:rsid w:val="008013AB"/>
    <w:rsid w:val="00803922"/>
    <w:rsid w:val="00890492"/>
    <w:rsid w:val="008C3291"/>
    <w:rsid w:val="009839EF"/>
    <w:rsid w:val="009C1281"/>
    <w:rsid w:val="009D5B34"/>
    <w:rsid w:val="009D61E9"/>
    <w:rsid w:val="009E63B9"/>
    <w:rsid w:val="009E6BEE"/>
    <w:rsid w:val="009F44AC"/>
    <w:rsid w:val="00A06C56"/>
    <w:rsid w:val="00A31F4D"/>
    <w:rsid w:val="00A51342"/>
    <w:rsid w:val="00A60F16"/>
    <w:rsid w:val="00A77673"/>
    <w:rsid w:val="00AA3D49"/>
    <w:rsid w:val="00AA6484"/>
    <w:rsid w:val="00AC400E"/>
    <w:rsid w:val="00AD32D4"/>
    <w:rsid w:val="00AE7204"/>
    <w:rsid w:val="00B049C9"/>
    <w:rsid w:val="00B12A19"/>
    <w:rsid w:val="00B3153C"/>
    <w:rsid w:val="00B420B6"/>
    <w:rsid w:val="00B66311"/>
    <w:rsid w:val="00B77053"/>
    <w:rsid w:val="00BA1D69"/>
    <w:rsid w:val="00BB1A77"/>
    <w:rsid w:val="00BD18FE"/>
    <w:rsid w:val="00BF6881"/>
    <w:rsid w:val="00C12E7B"/>
    <w:rsid w:val="00C14366"/>
    <w:rsid w:val="00C25335"/>
    <w:rsid w:val="00C663FE"/>
    <w:rsid w:val="00C7222E"/>
    <w:rsid w:val="00C75152"/>
    <w:rsid w:val="00C8318A"/>
    <w:rsid w:val="00CE663A"/>
    <w:rsid w:val="00D4258B"/>
    <w:rsid w:val="00D45B06"/>
    <w:rsid w:val="00D5680C"/>
    <w:rsid w:val="00D57FFE"/>
    <w:rsid w:val="00D64735"/>
    <w:rsid w:val="00D65615"/>
    <w:rsid w:val="00D75333"/>
    <w:rsid w:val="00DA3CFD"/>
    <w:rsid w:val="00DD2F26"/>
    <w:rsid w:val="00E02E98"/>
    <w:rsid w:val="00E11925"/>
    <w:rsid w:val="00E23AD8"/>
    <w:rsid w:val="00E41C58"/>
    <w:rsid w:val="00E53580"/>
    <w:rsid w:val="00E550C0"/>
    <w:rsid w:val="00E728CA"/>
    <w:rsid w:val="00E84284"/>
    <w:rsid w:val="00EA3F0E"/>
    <w:rsid w:val="00EC0646"/>
    <w:rsid w:val="00EC2097"/>
    <w:rsid w:val="00EE4753"/>
    <w:rsid w:val="00EE72F6"/>
    <w:rsid w:val="00EF5D05"/>
    <w:rsid w:val="00F04D5A"/>
    <w:rsid w:val="00F27C05"/>
    <w:rsid w:val="00F30690"/>
    <w:rsid w:val="00F33151"/>
    <w:rsid w:val="00F44A06"/>
    <w:rsid w:val="00F61FFC"/>
    <w:rsid w:val="00F92FF7"/>
    <w:rsid w:val="00FA6316"/>
    <w:rsid w:val="00FA74F2"/>
    <w:rsid w:val="00FC6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ECB"/>
    <w:rPr>
      <w:sz w:val="20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E5ECB"/>
    <w:pPr>
      <w:keepNext/>
      <w:numPr>
        <w:numId w:val="2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E5ECB"/>
    <w:pPr>
      <w:keepNext/>
      <w:numPr>
        <w:ilvl w:val="2"/>
        <w:numId w:val="2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E5ECB"/>
    <w:pPr>
      <w:keepNext/>
      <w:numPr>
        <w:ilvl w:val="3"/>
        <w:numId w:val="2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E5ECB"/>
    <w:pPr>
      <w:numPr>
        <w:ilvl w:val="4"/>
        <w:numId w:val="2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E5ECB"/>
    <w:pPr>
      <w:numPr>
        <w:ilvl w:val="5"/>
        <w:numId w:val="2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E5ECB"/>
    <w:pPr>
      <w:numPr>
        <w:ilvl w:val="6"/>
        <w:numId w:val="21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E5ECB"/>
    <w:pPr>
      <w:numPr>
        <w:ilvl w:val="7"/>
        <w:numId w:val="21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E5ECB"/>
    <w:pPr>
      <w:numPr>
        <w:ilvl w:val="8"/>
        <w:numId w:val="2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Times New Roman"/>
      <w:b/>
      <w:bCs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 w:cs="Times New Roman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Pr>
      <w:rFonts w:ascii="Cambria" w:hAnsi="Cambria" w:cs="Times New Roman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E84284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cs="Times New Roman"/>
      <w:sz w:val="2"/>
      <w:lang w:eastAsia="en-US"/>
    </w:rPr>
  </w:style>
  <w:style w:type="paragraph" w:styleId="Title">
    <w:name w:val="Title"/>
    <w:basedOn w:val="Normal"/>
    <w:link w:val="TitleChar"/>
    <w:uiPriority w:val="99"/>
    <w:qFormat/>
    <w:rsid w:val="004E5ECB"/>
    <w:pPr>
      <w:jc w:val="center"/>
      <w:outlineLvl w:val="0"/>
    </w:pPr>
    <w:rPr>
      <w:b/>
    </w:rPr>
  </w:style>
  <w:style w:type="character" w:customStyle="1" w:styleId="TitleChar">
    <w:name w:val="Title Char"/>
    <w:basedOn w:val="DefaultParagraphFont"/>
    <w:link w:val="Title"/>
    <w:uiPriority w:val="99"/>
    <w:locked/>
    <w:rsid w:val="004E5ECB"/>
    <w:rPr>
      <w:rFonts w:cs="Times New Roman"/>
      <w:b/>
      <w:lang w:eastAsia="en-US"/>
    </w:rPr>
  </w:style>
  <w:style w:type="paragraph" w:styleId="BodyText">
    <w:name w:val="Body Text"/>
    <w:basedOn w:val="Normal"/>
    <w:link w:val="BodyTextChar"/>
    <w:uiPriority w:val="99"/>
    <w:rsid w:val="00E84284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BF6881"/>
    <w:rPr>
      <w:rFonts w:cs="Times New Roman"/>
      <w:lang w:val="it-IT" w:eastAsia="en-US" w:bidi="ar-SA"/>
    </w:rPr>
  </w:style>
  <w:style w:type="paragraph" w:styleId="FootnoteText">
    <w:name w:val="footnote text"/>
    <w:basedOn w:val="Normal"/>
    <w:link w:val="FootnoteTextChar"/>
    <w:uiPriority w:val="99"/>
    <w:semiHidden/>
    <w:rsid w:val="00055B82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055B82"/>
    <w:rPr>
      <w:rFonts w:cs="Times New Roman"/>
      <w:vertAlign w:val="superscript"/>
    </w:rPr>
  </w:style>
  <w:style w:type="paragraph" w:customStyle="1" w:styleId="AISVnote">
    <w:name w:val="AISV note"/>
    <w:basedOn w:val="FootnoteText"/>
    <w:autoRedefine/>
    <w:uiPriority w:val="99"/>
    <w:rsid w:val="00761121"/>
    <w:pPr>
      <w:spacing w:line="240" w:lineRule="exact"/>
      <w:jc w:val="both"/>
    </w:pPr>
  </w:style>
  <w:style w:type="paragraph" w:styleId="Header">
    <w:name w:val="header"/>
    <w:basedOn w:val="Normal"/>
    <w:link w:val="HeaderChar"/>
    <w:uiPriority w:val="99"/>
    <w:rsid w:val="00540CC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65615"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540CC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  <w:lang w:eastAsia="en-US"/>
    </w:rPr>
  </w:style>
  <w:style w:type="paragraph" w:customStyle="1" w:styleId="AISVTITOLOLAVORO">
    <w:name w:val="AISV TITOLO LAVORO"/>
    <w:basedOn w:val="Normal"/>
    <w:link w:val="AISVTITOLOLAVOROCarattere"/>
    <w:uiPriority w:val="99"/>
    <w:rsid w:val="0060683E"/>
    <w:pPr>
      <w:spacing w:after="240"/>
      <w:jc w:val="center"/>
    </w:pPr>
    <w:rPr>
      <w:b/>
      <w:bCs/>
      <w:caps/>
      <w:sz w:val="24"/>
      <w:szCs w:val="24"/>
      <w:lang w:eastAsia="it-IT"/>
    </w:rPr>
  </w:style>
  <w:style w:type="paragraph" w:customStyle="1" w:styleId="AISVautori">
    <w:name w:val="AISV autori"/>
    <w:basedOn w:val="Normal"/>
    <w:link w:val="AISVautoriCarattere"/>
    <w:uiPriority w:val="99"/>
    <w:rsid w:val="0060683E"/>
    <w:pPr>
      <w:jc w:val="center"/>
    </w:pPr>
    <w:rPr>
      <w:bCs/>
      <w:szCs w:val="24"/>
      <w:lang w:eastAsia="it-IT"/>
    </w:rPr>
  </w:style>
  <w:style w:type="character" w:customStyle="1" w:styleId="AISVTITOLOLAVOROCarattere">
    <w:name w:val="AISV TITOLO LAVORO Carattere"/>
    <w:basedOn w:val="DefaultParagraphFont"/>
    <w:link w:val="AISVTITOLOLAVORO"/>
    <w:uiPriority w:val="99"/>
    <w:locked/>
    <w:rsid w:val="0060683E"/>
    <w:rPr>
      <w:rFonts w:cs="Times New Roman"/>
      <w:b/>
      <w:bCs/>
      <w:caps/>
      <w:sz w:val="24"/>
      <w:szCs w:val="24"/>
      <w:lang w:eastAsia="en-US"/>
    </w:rPr>
  </w:style>
  <w:style w:type="paragraph" w:customStyle="1" w:styleId="AISVaffiliazioneautori">
    <w:name w:val="AISV affiliazione autori"/>
    <w:basedOn w:val="Normal"/>
    <w:link w:val="AISVaffiliazioneautoriCarattere"/>
    <w:uiPriority w:val="99"/>
    <w:rsid w:val="0060683E"/>
    <w:pPr>
      <w:jc w:val="center"/>
    </w:pPr>
    <w:rPr>
      <w:sz w:val="18"/>
      <w:szCs w:val="24"/>
      <w:lang w:eastAsia="it-IT"/>
    </w:rPr>
  </w:style>
  <w:style w:type="character" w:customStyle="1" w:styleId="AISVautoriCarattere">
    <w:name w:val="AISV autori Carattere"/>
    <w:basedOn w:val="DefaultParagraphFont"/>
    <w:link w:val="AISVautori"/>
    <w:uiPriority w:val="99"/>
    <w:locked/>
    <w:rsid w:val="0060683E"/>
    <w:rPr>
      <w:rFonts w:cs="Times New Roman"/>
      <w:bCs/>
      <w:sz w:val="24"/>
      <w:szCs w:val="24"/>
    </w:rPr>
  </w:style>
  <w:style w:type="paragraph" w:customStyle="1" w:styleId="AISVemailautori">
    <w:name w:val="AISV email autori"/>
    <w:basedOn w:val="Normal"/>
    <w:link w:val="AISVemailautoriCarattere"/>
    <w:uiPriority w:val="99"/>
    <w:rsid w:val="0060683E"/>
    <w:pPr>
      <w:spacing w:after="360"/>
      <w:jc w:val="center"/>
    </w:pPr>
    <w:rPr>
      <w:i/>
      <w:iCs/>
      <w:sz w:val="18"/>
      <w:szCs w:val="24"/>
      <w:lang w:eastAsia="it-IT"/>
    </w:rPr>
  </w:style>
  <w:style w:type="character" w:customStyle="1" w:styleId="AISVaffiliazioneautoriCarattere">
    <w:name w:val="AISV affiliazione autori Carattere"/>
    <w:basedOn w:val="DefaultParagraphFont"/>
    <w:link w:val="AISVaffiliazioneautori"/>
    <w:uiPriority w:val="99"/>
    <w:locked/>
    <w:rsid w:val="0060683E"/>
    <w:rPr>
      <w:rFonts w:cs="Times New Roman"/>
      <w:sz w:val="24"/>
      <w:szCs w:val="24"/>
    </w:rPr>
  </w:style>
  <w:style w:type="paragraph" w:customStyle="1" w:styleId="AISVcorpotesto">
    <w:name w:val="AISV corpo testo"/>
    <w:basedOn w:val="Normal"/>
    <w:link w:val="AISVcorpotestoCarattere"/>
    <w:uiPriority w:val="99"/>
    <w:rsid w:val="0060683E"/>
    <w:pPr>
      <w:spacing w:line="240" w:lineRule="exact"/>
      <w:ind w:firstLine="284"/>
      <w:jc w:val="both"/>
    </w:pPr>
    <w:rPr>
      <w:szCs w:val="24"/>
      <w:lang w:eastAsia="it-IT"/>
    </w:rPr>
  </w:style>
  <w:style w:type="character" w:customStyle="1" w:styleId="AISVemailautoriCarattere">
    <w:name w:val="AISV email autori Carattere"/>
    <w:basedOn w:val="DefaultParagraphFont"/>
    <w:link w:val="AISVemailautori"/>
    <w:uiPriority w:val="99"/>
    <w:locked/>
    <w:rsid w:val="0060683E"/>
    <w:rPr>
      <w:rFonts w:cs="Times New Roman"/>
      <w:i/>
      <w:iCs/>
      <w:sz w:val="24"/>
      <w:szCs w:val="24"/>
    </w:rPr>
  </w:style>
  <w:style w:type="paragraph" w:customStyle="1" w:styleId="AISVintestazione">
    <w:name w:val="AISV intestazione"/>
    <w:basedOn w:val="Header"/>
    <w:link w:val="AISVintestazioneCarattere"/>
    <w:uiPriority w:val="99"/>
    <w:rsid w:val="00D65615"/>
    <w:pPr>
      <w:jc w:val="center"/>
    </w:pPr>
  </w:style>
  <w:style w:type="character" w:customStyle="1" w:styleId="AISVcorpotestoCarattere">
    <w:name w:val="AISV corpo testo Carattere"/>
    <w:basedOn w:val="DefaultParagraphFont"/>
    <w:link w:val="AISVcorpotesto"/>
    <w:uiPriority w:val="99"/>
    <w:locked/>
    <w:rsid w:val="0060683E"/>
    <w:rPr>
      <w:rFonts w:cs="Times New Roman"/>
      <w:sz w:val="24"/>
      <w:szCs w:val="24"/>
    </w:rPr>
  </w:style>
  <w:style w:type="character" w:customStyle="1" w:styleId="AISVintestazioneCarattere">
    <w:name w:val="AISV intestazione Carattere"/>
    <w:basedOn w:val="HeaderChar"/>
    <w:link w:val="AISVintestazione"/>
    <w:uiPriority w:val="99"/>
    <w:locked/>
    <w:rsid w:val="00D65615"/>
  </w:style>
  <w:style w:type="paragraph" w:customStyle="1" w:styleId="AISVTITOLO1">
    <w:name w:val="AISV TITOLO 1"/>
    <w:basedOn w:val="Normal"/>
    <w:link w:val="AISVTITOLO1Carattere"/>
    <w:uiPriority w:val="99"/>
    <w:rsid w:val="0060683E"/>
    <w:pPr>
      <w:keepNext/>
      <w:spacing w:before="240" w:after="60"/>
      <w:jc w:val="both"/>
      <w:outlineLvl w:val="0"/>
    </w:pPr>
    <w:rPr>
      <w:b/>
      <w:bCs/>
      <w:caps/>
      <w:lang w:eastAsia="it-IT"/>
    </w:rPr>
  </w:style>
  <w:style w:type="paragraph" w:styleId="BalloonText">
    <w:name w:val="Balloon Text"/>
    <w:basedOn w:val="Normal"/>
    <w:link w:val="BalloonTextChar"/>
    <w:uiPriority w:val="99"/>
    <w:rsid w:val="00F44A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44A06"/>
    <w:rPr>
      <w:rFonts w:ascii="Tahoma" w:hAnsi="Tahoma" w:cs="Tahoma"/>
      <w:sz w:val="16"/>
      <w:szCs w:val="16"/>
      <w:lang w:eastAsia="en-US"/>
    </w:rPr>
  </w:style>
  <w:style w:type="character" w:customStyle="1" w:styleId="AISVTITOLO1Carattere">
    <w:name w:val="AISV TITOLO 1 Carattere"/>
    <w:basedOn w:val="DefaultParagraphFont"/>
    <w:link w:val="AISVTITOLO1"/>
    <w:uiPriority w:val="99"/>
    <w:locked/>
    <w:rsid w:val="0060683E"/>
    <w:rPr>
      <w:rFonts w:cs="Times New Roman"/>
      <w:b/>
      <w:bCs/>
      <w:caps/>
    </w:rPr>
  </w:style>
  <w:style w:type="paragraph" w:customStyle="1" w:styleId="AISVelenconumerato">
    <w:name w:val="AISV elenco_numerato"/>
    <w:basedOn w:val="Normal"/>
    <w:link w:val="AISVelenconumeratoCarattere"/>
    <w:uiPriority w:val="99"/>
    <w:rsid w:val="006B2DCE"/>
    <w:pPr>
      <w:numPr>
        <w:numId w:val="42"/>
      </w:numPr>
      <w:spacing w:before="120" w:after="120"/>
      <w:ind w:left="714" w:hanging="357"/>
    </w:pPr>
  </w:style>
  <w:style w:type="paragraph" w:customStyle="1" w:styleId="AISVTitolo2">
    <w:name w:val="AISV Titolo2"/>
    <w:basedOn w:val="Normal"/>
    <w:link w:val="AISVTitolo2Carattere"/>
    <w:uiPriority w:val="99"/>
    <w:rsid w:val="0060683E"/>
    <w:pPr>
      <w:spacing w:before="120"/>
      <w:jc w:val="both"/>
      <w:outlineLvl w:val="1"/>
    </w:pPr>
    <w:rPr>
      <w:i/>
      <w:iCs/>
      <w:szCs w:val="24"/>
      <w:lang w:eastAsia="it-IT"/>
    </w:rPr>
  </w:style>
  <w:style w:type="character" w:customStyle="1" w:styleId="AISVelenconumeratoCarattere">
    <w:name w:val="AISV elenco_numerato Carattere"/>
    <w:basedOn w:val="DefaultParagraphFont"/>
    <w:link w:val="AISVelenconumerato"/>
    <w:uiPriority w:val="99"/>
    <w:locked/>
    <w:rsid w:val="006B2DCE"/>
    <w:rPr>
      <w:rFonts w:cs="Times New Roman"/>
      <w:lang w:eastAsia="en-US"/>
    </w:rPr>
  </w:style>
  <w:style w:type="character" w:customStyle="1" w:styleId="AISVTitolo2Carattere">
    <w:name w:val="AISV Titolo2 Carattere"/>
    <w:basedOn w:val="DefaultParagraphFont"/>
    <w:link w:val="AISVTitolo2"/>
    <w:uiPriority w:val="99"/>
    <w:locked/>
    <w:rsid w:val="0060683E"/>
    <w:rPr>
      <w:rFonts w:cs="Times New Roman"/>
      <w:i/>
      <w:iCs/>
      <w:sz w:val="24"/>
      <w:szCs w:val="24"/>
    </w:rPr>
  </w:style>
  <w:style w:type="paragraph" w:customStyle="1" w:styleId="AISVdidascalia">
    <w:name w:val="AISV didascalia"/>
    <w:basedOn w:val="Normal"/>
    <w:link w:val="AISVdidascaliaCarattere1"/>
    <w:uiPriority w:val="99"/>
    <w:rsid w:val="0060683E"/>
    <w:pPr>
      <w:spacing w:before="120" w:after="120"/>
      <w:jc w:val="center"/>
    </w:pPr>
    <w:rPr>
      <w:bCs/>
      <w:iCs/>
      <w:szCs w:val="24"/>
      <w:lang w:eastAsia="it-IT"/>
    </w:rPr>
  </w:style>
  <w:style w:type="paragraph" w:customStyle="1" w:styleId="AISVRINGBIBIO">
    <w:name w:val="AISV RING_BIBIO"/>
    <w:basedOn w:val="Normal"/>
    <w:link w:val="AISVRINGBIBIOCarattere"/>
    <w:uiPriority w:val="99"/>
    <w:rsid w:val="0060683E"/>
    <w:pPr>
      <w:keepNext/>
      <w:spacing w:before="240" w:after="60"/>
      <w:jc w:val="both"/>
      <w:outlineLvl w:val="0"/>
    </w:pPr>
    <w:rPr>
      <w:b/>
      <w:bCs/>
      <w:caps/>
      <w:lang w:eastAsia="it-IT"/>
    </w:rPr>
  </w:style>
  <w:style w:type="character" w:customStyle="1" w:styleId="AISVdidascaliaCarattere">
    <w:name w:val="AISV didascalia Carattere"/>
    <w:basedOn w:val="DefaultParagraphFont"/>
    <w:link w:val="AISVdidascalia"/>
    <w:uiPriority w:val="99"/>
    <w:locked/>
    <w:rsid w:val="0060683E"/>
    <w:rPr>
      <w:rFonts w:cs="Times New Roman"/>
      <w:bCs/>
      <w:iCs/>
      <w:sz w:val="24"/>
      <w:szCs w:val="24"/>
    </w:rPr>
  </w:style>
  <w:style w:type="paragraph" w:customStyle="1" w:styleId="AISVbibliografiacorpo">
    <w:name w:val="AISV bibliografia_corpo"/>
    <w:basedOn w:val="Normal"/>
    <w:link w:val="AISVbibliografiacorpoCarattere"/>
    <w:uiPriority w:val="99"/>
    <w:rsid w:val="0060683E"/>
    <w:pPr>
      <w:spacing w:before="120"/>
      <w:jc w:val="both"/>
    </w:pPr>
    <w:rPr>
      <w:lang w:val="en-GB"/>
    </w:rPr>
  </w:style>
  <w:style w:type="character" w:customStyle="1" w:styleId="AISVRINGBIBIOCarattere">
    <w:name w:val="AISV RING_BIBIO Carattere"/>
    <w:basedOn w:val="DefaultParagraphFont"/>
    <w:link w:val="AISVRINGBIBIO"/>
    <w:uiPriority w:val="99"/>
    <w:locked/>
    <w:rsid w:val="0060683E"/>
    <w:rPr>
      <w:rFonts w:cs="Times New Roman"/>
      <w:b/>
      <w:bCs/>
      <w:caps/>
    </w:rPr>
  </w:style>
  <w:style w:type="paragraph" w:customStyle="1" w:styleId="AISVformula">
    <w:name w:val="AISV formula"/>
    <w:basedOn w:val="AISVdidascalia"/>
    <w:link w:val="AISVformulaCarattere"/>
    <w:uiPriority w:val="99"/>
    <w:rsid w:val="00C7222E"/>
    <w:pPr>
      <w:jc w:val="right"/>
    </w:pPr>
    <w:rPr>
      <w:noProof/>
    </w:rPr>
  </w:style>
  <w:style w:type="character" w:customStyle="1" w:styleId="AISVbibliografiacorpoCarattere">
    <w:name w:val="AISV bibliografia_corpo Carattere"/>
    <w:basedOn w:val="DefaultParagraphFont"/>
    <w:link w:val="AISVbibliografiacorpo"/>
    <w:uiPriority w:val="99"/>
    <w:locked/>
    <w:rsid w:val="0060683E"/>
    <w:rPr>
      <w:rFonts w:cs="Times New Roman"/>
      <w:lang w:val="en-GB" w:eastAsia="en-US"/>
    </w:rPr>
  </w:style>
  <w:style w:type="character" w:customStyle="1" w:styleId="AISVdidascaliaCarattere1">
    <w:name w:val="AISV didascalia Carattere1"/>
    <w:basedOn w:val="DefaultParagraphFont"/>
    <w:link w:val="AISVdidascalia"/>
    <w:uiPriority w:val="99"/>
    <w:locked/>
    <w:rsid w:val="0060683E"/>
    <w:rPr>
      <w:rFonts w:cs="Times New Roman"/>
      <w:bCs/>
      <w:iCs/>
      <w:sz w:val="24"/>
      <w:szCs w:val="24"/>
    </w:rPr>
  </w:style>
  <w:style w:type="character" w:customStyle="1" w:styleId="AISVformulaCarattere">
    <w:name w:val="AISV formula Carattere"/>
    <w:basedOn w:val="AISVdidascaliaCarattere1"/>
    <w:link w:val="AISVformula"/>
    <w:uiPriority w:val="99"/>
    <w:locked/>
    <w:rsid w:val="00C7222E"/>
    <w:rPr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cripts.sil.org/DoulosSIL_download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4</Pages>
  <Words>1430</Words>
  <Characters>8156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ISTRUZIONI PER GLI AUTORI</dc:title>
  <dc:subject/>
  <dc:creator>Redazione AISV2013</dc:creator>
  <cp:keywords/>
  <dc:description/>
  <cp:lastModifiedBy>A</cp:lastModifiedBy>
  <cp:revision>7</cp:revision>
  <cp:lastPrinted>2012-02-01T15:39:00Z</cp:lastPrinted>
  <dcterms:created xsi:type="dcterms:W3CDTF">2013-03-13T14:16:00Z</dcterms:created>
  <dcterms:modified xsi:type="dcterms:W3CDTF">2014-02-27T06:46:00Z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@https://www.mendeley.com</vt:lpwstr>
  </property>
</Properties>
</file>